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910C42" w14:textId="216BA111" w:rsidR="005732B5" w:rsidRPr="00D6352D" w:rsidRDefault="00AD6BF6" w:rsidP="00AD6BF6">
      <w:pPr>
        <w:pStyle w:val="Heading1"/>
        <w:spacing w:before="240"/>
        <w:rPr>
          <w:rFonts w:eastAsia="Times New Roman" w:cs="Arial"/>
          <w:color w:val="auto"/>
          <w:sz w:val="22"/>
          <w:szCs w:val="22"/>
        </w:rPr>
      </w:pPr>
      <w:r w:rsidRPr="00D6352D">
        <w:rPr>
          <w:rFonts w:eastAsia="Times New Roman" w:cs="Arial"/>
          <w:noProof/>
          <w:color w:val="auto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38A050" wp14:editId="2C3A3A29">
                <wp:simplePos x="0" y="0"/>
                <wp:positionH relativeFrom="column">
                  <wp:posOffset>4547870</wp:posOffset>
                </wp:positionH>
                <wp:positionV relativeFrom="paragraph">
                  <wp:posOffset>-1225550</wp:posOffset>
                </wp:positionV>
                <wp:extent cx="1717040" cy="622300"/>
                <wp:effectExtent l="0" t="0" r="16510" b="635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7040" cy="622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9460676" w14:textId="262E1AF1" w:rsidR="00AD6BF6" w:rsidRDefault="00AD6BF6" w:rsidP="00AD6BF6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color w:val="3E3E3E"/>
                                <w:sz w:val="15"/>
                                <w:szCs w:val="15"/>
                              </w:rPr>
                              <w:t>Bin 10230</w:t>
                            </w:r>
                          </w:p>
                          <w:p w14:paraId="7E729FD9" w14:textId="77777777" w:rsidR="00AD6BF6" w:rsidRDefault="00AD6BF6" w:rsidP="00AD6BF6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color w:val="3E3E3E"/>
                                <w:sz w:val="15"/>
                                <w:szCs w:val="15"/>
                              </w:rPr>
                              <w:t>241 Ralph McGill Boulevard, NE</w:t>
                            </w:r>
                          </w:p>
                          <w:p w14:paraId="0E6B56E0" w14:textId="77777777" w:rsidR="00AD6BF6" w:rsidRDefault="00AD6BF6" w:rsidP="00AD6BF6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color w:val="3E3E3E"/>
                                <w:sz w:val="15"/>
                                <w:szCs w:val="15"/>
                              </w:rPr>
                              <w:t>Atlanta, GA  30308-3374</w:t>
                            </w:r>
                          </w:p>
                          <w:p w14:paraId="46F07969" w14:textId="77777777" w:rsidR="00AD6BF6" w:rsidRPr="00DA0E6C" w:rsidRDefault="00AD6BF6" w:rsidP="00AD6BF6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38A050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358.1pt;margin-top:-96.5pt;width:135.2pt;height:4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" filled="f" stroked="f">
                <v:textbox inset="0,0,0,0">
                  <w:txbxContent>
                    <w:p w14:paraId="29460676" w14:textId="262E1AF1" w:rsidR="00AD6BF6" w:rsidRDefault="00AD6BF6" w:rsidP="00AD6BF6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  <w:r>
                        <w:rPr>
                          <w:color w:val="3E3E3E"/>
                          <w:sz w:val="15"/>
                          <w:szCs w:val="15"/>
                        </w:rPr>
                        <w:t>Bin 10230</w:t>
                      </w:r>
                    </w:p>
                    <w:p w14:paraId="7E729FD9" w14:textId="77777777" w:rsidR="00AD6BF6" w:rsidRDefault="00AD6BF6" w:rsidP="00AD6BF6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  <w:r>
                        <w:rPr>
                          <w:color w:val="3E3E3E"/>
                          <w:sz w:val="15"/>
                          <w:szCs w:val="15"/>
                        </w:rPr>
                        <w:t>241 Ralph McGill Boulevard, NE</w:t>
                      </w:r>
                    </w:p>
                    <w:p w14:paraId="0E6B56E0" w14:textId="77777777" w:rsidR="00AD6BF6" w:rsidRDefault="00AD6BF6" w:rsidP="00AD6BF6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  <w:r>
                        <w:rPr>
                          <w:color w:val="3E3E3E"/>
                          <w:sz w:val="15"/>
                          <w:szCs w:val="15"/>
                        </w:rPr>
                        <w:t>Atlanta, GA  30308-3374</w:t>
                      </w:r>
                    </w:p>
                    <w:p w14:paraId="46F07969" w14:textId="77777777" w:rsidR="00AD6BF6" w:rsidRPr="00DA0E6C" w:rsidRDefault="00AD6BF6" w:rsidP="00AD6BF6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D6352D">
        <w:rPr>
          <w:rFonts w:eastAsia="Times New Roman" w:cs="Arial"/>
          <w:noProof/>
          <w:color w:val="auto"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51F4429D" wp14:editId="78F048A9">
            <wp:simplePos x="0" y="0"/>
            <wp:positionH relativeFrom="margin">
              <wp:align>left</wp:align>
            </wp:positionH>
            <wp:positionV relativeFrom="paragraph">
              <wp:posOffset>-1282700</wp:posOffset>
            </wp:positionV>
            <wp:extent cx="1766972" cy="310896"/>
            <wp:effectExtent l="0" t="0" r="508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../../../../Volumes/NY%20Projects/Southern%20Company/01-Final%20Logos/Southern_Company/Horizontal/PNG/so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6972" cy="3108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A4E7D">
        <w:rPr>
          <w:rFonts w:eastAsia="Times New Roman" w:cs="Arial"/>
          <w:color w:val="auto"/>
          <w:sz w:val="22"/>
          <w:szCs w:val="22"/>
        </w:rPr>
        <w:t>April 01,</w:t>
      </w:r>
      <w:r w:rsidR="005732B5" w:rsidRPr="00D6352D">
        <w:rPr>
          <w:rFonts w:eastAsia="Times New Roman" w:cs="Arial"/>
          <w:color w:val="auto"/>
          <w:sz w:val="22"/>
          <w:szCs w:val="22"/>
        </w:rPr>
        <w:t xml:space="preserve"> 202</w:t>
      </w:r>
      <w:r w:rsidR="00D6352D">
        <w:rPr>
          <w:rFonts w:eastAsia="Times New Roman" w:cs="Arial"/>
          <w:color w:val="auto"/>
          <w:sz w:val="22"/>
          <w:szCs w:val="22"/>
        </w:rPr>
        <w:t>4</w:t>
      </w:r>
    </w:p>
    <w:p w14:paraId="798FE80F" w14:textId="77777777" w:rsidR="005732B5" w:rsidRPr="001E1E1E" w:rsidRDefault="005732B5" w:rsidP="005732B5">
      <w:pPr>
        <w:rPr>
          <w:rFonts w:ascii="Arial" w:hAnsi="Arial" w:cs="Arial"/>
          <w:sz w:val="22"/>
          <w:szCs w:val="22"/>
        </w:rPr>
      </w:pPr>
    </w:p>
    <w:p w14:paraId="20C68E79" w14:textId="77777777" w:rsidR="005732B5" w:rsidRPr="001E1E1E" w:rsidRDefault="005732B5" w:rsidP="005732B5">
      <w:pPr>
        <w:rPr>
          <w:rFonts w:ascii="Arial" w:hAnsi="Arial" w:cs="Arial"/>
          <w:sz w:val="22"/>
          <w:szCs w:val="22"/>
        </w:rPr>
      </w:pPr>
    </w:p>
    <w:p w14:paraId="7C5477B8" w14:textId="77777777" w:rsidR="005732B5" w:rsidRPr="001E1E1E" w:rsidRDefault="005732B5" w:rsidP="005732B5">
      <w:pPr>
        <w:rPr>
          <w:rFonts w:ascii="Arial" w:hAnsi="Arial" w:cs="Arial"/>
          <w:sz w:val="22"/>
          <w:szCs w:val="22"/>
        </w:rPr>
      </w:pPr>
    </w:p>
    <w:p w14:paraId="4F81BDC9" w14:textId="77777777" w:rsidR="005732B5" w:rsidRPr="001E1E1E" w:rsidRDefault="005732B5" w:rsidP="005732B5">
      <w:pPr>
        <w:rPr>
          <w:rFonts w:ascii="Arial" w:hAnsi="Arial" w:cs="Arial"/>
          <w:sz w:val="22"/>
          <w:szCs w:val="22"/>
        </w:rPr>
      </w:pPr>
      <w:r w:rsidRPr="001E1E1E">
        <w:rPr>
          <w:rFonts w:ascii="Arial" w:hAnsi="Arial" w:cs="Arial"/>
          <w:sz w:val="22"/>
          <w:szCs w:val="22"/>
        </w:rPr>
        <w:t>M</w:t>
      </w:r>
      <w:r>
        <w:rPr>
          <w:rFonts w:ascii="Arial" w:hAnsi="Arial" w:cs="Arial"/>
          <w:sz w:val="22"/>
          <w:szCs w:val="22"/>
        </w:rPr>
        <w:t>s</w:t>
      </w:r>
      <w:r w:rsidRPr="001E1E1E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>Sallie Tanner</w:t>
      </w:r>
    </w:p>
    <w:p w14:paraId="3F5AB03F" w14:textId="77777777" w:rsidR="005732B5" w:rsidRPr="001E1E1E" w:rsidRDefault="005732B5" w:rsidP="005732B5">
      <w:pPr>
        <w:rPr>
          <w:rFonts w:ascii="Arial" w:hAnsi="Arial" w:cs="Arial"/>
          <w:sz w:val="22"/>
          <w:szCs w:val="22"/>
        </w:rPr>
      </w:pPr>
      <w:r w:rsidRPr="001E1E1E">
        <w:rPr>
          <w:rFonts w:ascii="Arial" w:hAnsi="Arial" w:cs="Arial"/>
          <w:sz w:val="22"/>
          <w:szCs w:val="22"/>
        </w:rPr>
        <w:t>Executive Secretary</w:t>
      </w:r>
    </w:p>
    <w:p w14:paraId="15282DC4" w14:textId="77777777" w:rsidR="005732B5" w:rsidRPr="001E1E1E" w:rsidRDefault="005732B5" w:rsidP="005732B5">
      <w:pPr>
        <w:rPr>
          <w:rFonts w:ascii="Arial" w:hAnsi="Arial" w:cs="Arial"/>
          <w:sz w:val="22"/>
          <w:szCs w:val="22"/>
        </w:rPr>
      </w:pPr>
      <w:r w:rsidRPr="001E1E1E">
        <w:rPr>
          <w:rFonts w:ascii="Arial" w:hAnsi="Arial" w:cs="Arial"/>
          <w:sz w:val="22"/>
          <w:szCs w:val="22"/>
        </w:rPr>
        <w:t>Georgia Public Service Commission</w:t>
      </w:r>
    </w:p>
    <w:p w14:paraId="4170799E" w14:textId="77777777" w:rsidR="005732B5" w:rsidRPr="001E1E1E" w:rsidRDefault="005732B5" w:rsidP="005732B5">
      <w:pPr>
        <w:rPr>
          <w:rFonts w:ascii="Arial" w:hAnsi="Arial" w:cs="Arial"/>
          <w:sz w:val="22"/>
          <w:szCs w:val="22"/>
        </w:rPr>
      </w:pPr>
      <w:r w:rsidRPr="001E1E1E">
        <w:rPr>
          <w:rFonts w:ascii="Arial" w:hAnsi="Arial" w:cs="Arial"/>
          <w:sz w:val="22"/>
          <w:szCs w:val="22"/>
        </w:rPr>
        <w:t>244 Washington Street, SW</w:t>
      </w:r>
    </w:p>
    <w:p w14:paraId="12F66BD5" w14:textId="77777777" w:rsidR="005732B5" w:rsidRPr="001E1E1E" w:rsidRDefault="005732B5" w:rsidP="005732B5">
      <w:pPr>
        <w:rPr>
          <w:rFonts w:ascii="Arial" w:hAnsi="Arial" w:cs="Arial"/>
          <w:sz w:val="22"/>
          <w:szCs w:val="22"/>
        </w:rPr>
      </w:pPr>
      <w:r w:rsidRPr="001E1E1E">
        <w:rPr>
          <w:rFonts w:ascii="Arial" w:hAnsi="Arial" w:cs="Arial"/>
          <w:sz w:val="22"/>
          <w:szCs w:val="22"/>
        </w:rPr>
        <w:t>Atlanta, GA 30334-5701</w:t>
      </w:r>
    </w:p>
    <w:p w14:paraId="12937E28" w14:textId="77777777" w:rsidR="005732B5" w:rsidRPr="001E1E1E" w:rsidRDefault="005732B5" w:rsidP="005732B5">
      <w:pPr>
        <w:rPr>
          <w:rFonts w:ascii="Arial" w:hAnsi="Arial" w:cs="Arial"/>
          <w:sz w:val="22"/>
          <w:szCs w:val="22"/>
        </w:rPr>
      </w:pPr>
    </w:p>
    <w:p w14:paraId="3F5B8BB7" w14:textId="77777777" w:rsidR="005732B5" w:rsidRPr="001E1E1E" w:rsidRDefault="005732B5" w:rsidP="005732B5">
      <w:pPr>
        <w:rPr>
          <w:rFonts w:ascii="Arial" w:hAnsi="Arial" w:cs="Arial"/>
          <w:sz w:val="22"/>
          <w:szCs w:val="22"/>
        </w:rPr>
      </w:pPr>
    </w:p>
    <w:p w14:paraId="360BB463" w14:textId="6AC24251" w:rsidR="005732B5" w:rsidRPr="001E1E1E" w:rsidRDefault="005732B5" w:rsidP="005732B5">
      <w:pPr>
        <w:rPr>
          <w:rFonts w:ascii="Arial" w:hAnsi="Arial" w:cs="Arial"/>
          <w:b/>
          <w:sz w:val="22"/>
          <w:szCs w:val="22"/>
        </w:rPr>
      </w:pPr>
      <w:r w:rsidRPr="001E1E1E">
        <w:rPr>
          <w:rFonts w:ascii="Arial" w:hAnsi="Arial" w:cs="Arial"/>
          <w:b/>
          <w:sz w:val="22"/>
          <w:szCs w:val="22"/>
        </w:rPr>
        <w:t>Re: Georgia Power Company’s</w:t>
      </w:r>
      <w:r>
        <w:rPr>
          <w:rFonts w:ascii="Arial" w:hAnsi="Arial" w:cs="Arial"/>
          <w:b/>
          <w:sz w:val="22"/>
          <w:szCs w:val="22"/>
        </w:rPr>
        <w:t xml:space="preserve"> Environmental Compliance Strategy 202</w:t>
      </w:r>
      <w:r w:rsidR="00D6352D">
        <w:rPr>
          <w:rFonts w:ascii="Arial" w:hAnsi="Arial" w:cs="Arial"/>
          <w:b/>
          <w:sz w:val="22"/>
          <w:szCs w:val="22"/>
        </w:rPr>
        <w:t>4</w:t>
      </w:r>
      <w:r>
        <w:rPr>
          <w:rFonts w:ascii="Arial" w:hAnsi="Arial" w:cs="Arial"/>
          <w:b/>
          <w:sz w:val="22"/>
          <w:szCs w:val="22"/>
        </w:rPr>
        <w:t xml:space="preserve"> Update;</w:t>
      </w:r>
      <w:r w:rsidRPr="000E4375">
        <w:t xml:space="preserve"> </w:t>
      </w:r>
      <w:r w:rsidRPr="000E4375">
        <w:rPr>
          <w:rFonts w:ascii="Arial" w:hAnsi="Arial" w:cs="Arial"/>
          <w:b/>
          <w:sz w:val="22"/>
          <w:szCs w:val="22"/>
        </w:rPr>
        <w:t>Docket No. 4</w:t>
      </w:r>
      <w:r>
        <w:rPr>
          <w:rFonts w:ascii="Arial" w:hAnsi="Arial" w:cs="Arial"/>
          <w:b/>
          <w:sz w:val="22"/>
          <w:szCs w:val="22"/>
        </w:rPr>
        <w:t>4160</w:t>
      </w:r>
    </w:p>
    <w:p w14:paraId="7A1409AF" w14:textId="77777777" w:rsidR="005732B5" w:rsidRPr="001E1E1E" w:rsidRDefault="005732B5" w:rsidP="005732B5">
      <w:pPr>
        <w:rPr>
          <w:rFonts w:ascii="Arial" w:hAnsi="Arial" w:cs="Arial"/>
          <w:sz w:val="22"/>
          <w:szCs w:val="22"/>
        </w:rPr>
      </w:pPr>
    </w:p>
    <w:p w14:paraId="6DC488F7" w14:textId="77777777" w:rsidR="005732B5" w:rsidRPr="001E1E1E" w:rsidRDefault="005732B5" w:rsidP="005732B5">
      <w:pPr>
        <w:rPr>
          <w:rFonts w:ascii="Arial" w:hAnsi="Arial" w:cs="Arial"/>
          <w:sz w:val="22"/>
          <w:szCs w:val="22"/>
        </w:rPr>
      </w:pPr>
    </w:p>
    <w:p w14:paraId="27C75874" w14:textId="73B05383" w:rsidR="005732B5" w:rsidRPr="001E1E1E" w:rsidRDefault="005732B5" w:rsidP="005732B5">
      <w:pPr>
        <w:rPr>
          <w:rFonts w:ascii="Arial" w:hAnsi="Arial" w:cs="Arial"/>
          <w:sz w:val="22"/>
          <w:szCs w:val="22"/>
        </w:rPr>
      </w:pPr>
      <w:r w:rsidRPr="001E1E1E">
        <w:rPr>
          <w:rFonts w:ascii="Arial" w:hAnsi="Arial" w:cs="Arial"/>
          <w:sz w:val="22"/>
          <w:szCs w:val="22"/>
        </w:rPr>
        <w:t>Dear M</w:t>
      </w:r>
      <w:r>
        <w:rPr>
          <w:rFonts w:ascii="Arial" w:hAnsi="Arial" w:cs="Arial"/>
          <w:sz w:val="22"/>
          <w:szCs w:val="22"/>
        </w:rPr>
        <w:t>s</w:t>
      </w:r>
      <w:r w:rsidRPr="001E1E1E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>Tanner</w:t>
      </w:r>
      <w:r w:rsidRPr="001E1E1E">
        <w:rPr>
          <w:rFonts w:ascii="Arial" w:hAnsi="Arial" w:cs="Arial"/>
          <w:sz w:val="22"/>
          <w:szCs w:val="22"/>
        </w:rPr>
        <w:t>:</w:t>
      </w:r>
    </w:p>
    <w:p w14:paraId="25992333" w14:textId="77777777" w:rsidR="005732B5" w:rsidRPr="001E1E1E" w:rsidRDefault="005732B5" w:rsidP="005732B5">
      <w:pPr>
        <w:rPr>
          <w:rFonts w:ascii="Arial" w:hAnsi="Arial" w:cs="Arial"/>
          <w:sz w:val="22"/>
          <w:szCs w:val="22"/>
        </w:rPr>
      </w:pPr>
    </w:p>
    <w:p w14:paraId="7EE812D2" w14:textId="25296FAB" w:rsidR="005732B5" w:rsidRDefault="005732B5" w:rsidP="005732B5">
      <w:pPr>
        <w:jc w:val="both"/>
        <w:rPr>
          <w:rFonts w:ascii="Arial" w:hAnsi="Arial" w:cs="Arial"/>
          <w:sz w:val="22"/>
          <w:szCs w:val="22"/>
        </w:rPr>
      </w:pPr>
      <w:r w:rsidRPr="004E4AD0">
        <w:rPr>
          <w:rFonts w:ascii="Arial" w:hAnsi="Arial" w:cs="Arial"/>
          <w:sz w:val="22"/>
          <w:szCs w:val="22"/>
        </w:rPr>
        <w:t>Enclosed for filing in compliance with the Georgia Public Service Commission</w:t>
      </w:r>
      <w:r w:rsidRPr="004E4AD0">
        <w:rPr>
          <w:rFonts w:ascii="Arial" w:hAnsi="Arial" w:cs="Arial" w:hint="eastAsia"/>
          <w:sz w:val="22"/>
          <w:szCs w:val="22"/>
        </w:rPr>
        <w:t>’</w:t>
      </w:r>
      <w:r w:rsidRPr="004E4AD0">
        <w:rPr>
          <w:rFonts w:ascii="Arial" w:hAnsi="Arial" w:cs="Arial"/>
          <w:sz w:val="22"/>
          <w:szCs w:val="22"/>
        </w:rPr>
        <w:t>s (</w:t>
      </w:r>
      <w:r w:rsidRPr="004E4AD0">
        <w:rPr>
          <w:rFonts w:ascii="Arial" w:hAnsi="Arial" w:cs="Arial" w:hint="eastAsia"/>
          <w:sz w:val="22"/>
          <w:szCs w:val="22"/>
        </w:rPr>
        <w:t>“</w:t>
      </w:r>
      <w:r w:rsidRPr="004E4AD0">
        <w:rPr>
          <w:rFonts w:ascii="Arial" w:hAnsi="Arial" w:cs="Arial"/>
          <w:sz w:val="22"/>
          <w:szCs w:val="22"/>
        </w:rPr>
        <w:t>Commission</w:t>
      </w:r>
      <w:r w:rsidRPr="004E4AD0">
        <w:rPr>
          <w:rFonts w:ascii="Arial" w:hAnsi="Arial" w:cs="Arial" w:hint="eastAsia"/>
          <w:sz w:val="22"/>
          <w:szCs w:val="22"/>
        </w:rPr>
        <w:t>”</w:t>
      </w:r>
      <w:r w:rsidRPr="004E4AD0">
        <w:rPr>
          <w:rFonts w:ascii="Arial" w:hAnsi="Arial" w:cs="Arial"/>
          <w:sz w:val="22"/>
          <w:szCs w:val="22"/>
        </w:rPr>
        <w:t>) July 29, 20</w:t>
      </w:r>
      <w:r>
        <w:rPr>
          <w:rFonts w:ascii="Arial" w:hAnsi="Arial" w:cs="Arial"/>
          <w:sz w:val="22"/>
          <w:szCs w:val="22"/>
        </w:rPr>
        <w:t>22</w:t>
      </w:r>
      <w:r w:rsidRPr="004E4AD0">
        <w:rPr>
          <w:rFonts w:ascii="Arial" w:hAnsi="Arial" w:cs="Arial"/>
          <w:sz w:val="22"/>
          <w:szCs w:val="22"/>
        </w:rPr>
        <w:t xml:space="preserve"> Order Adopting Stipulation As Amended in </w:t>
      </w:r>
      <w:r w:rsidRPr="00CC007D">
        <w:rPr>
          <w:rFonts w:ascii="Arial" w:hAnsi="Arial" w:cs="Arial"/>
          <w:sz w:val="22"/>
          <w:szCs w:val="22"/>
        </w:rPr>
        <w:t>Georgia Power Company</w:t>
      </w:r>
      <w:r w:rsidRPr="00CC007D">
        <w:rPr>
          <w:rFonts w:ascii="Arial" w:hAnsi="Arial" w:cs="Arial" w:hint="eastAsia"/>
          <w:sz w:val="22"/>
          <w:szCs w:val="22"/>
        </w:rPr>
        <w:t>’</w:t>
      </w:r>
      <w:r w:rsidRPr="00CC007D">
        <w:rPr>
          <w:rFonts w:ascii="Arial" w:hAnsi="Arial" w:cs="Arial"/>
          <w:sz w:val="22"/>
          <w:szCs w:val="22"/>
        </w:rPr>
        <w:t xml:space="preserve">s (the </w:t>
      </w:r>
      <w:r w:rsidRPr="00CC007D">
        <w:rPr>
          <w:rFonts w:ascii="Arial" w:hAnsi="Arial" w:cs="Arial" w:hint="eastAsia"/>
          <w:sz w:val="22"/>
          <w:szCs w:val="22"/>
        </w:rPr>
        <w:t>“</w:t>
      </w:r>
      <w:r w:rsidRPr="00CC007D">
        <w:rPr>
          <w:rFonts w:ascii="Arial" w:hAnsi="Arial" w:cs="Arial"/>
          <w:sz w:val="22"/>
          <w:szCs w:val="22"/>
        </w:rPr>
        <w:t>Company</w:t>
      </w:r>
      <w:r w:rsidRPr="00CC007D">
        <w:rPr>
          <w:rFonts w:ascii="Arial" w:hAnsi="Arial" w:cs="Arial" w:hint="eastAsia"/>
          <w:sz w:val="22"/>
          <w:szCs w:val="22"/>
        </w:rPr>
        <w:t>”</w:t>
      </w:r>
      <w:r w:rsidRPr="00CC007D">
        <w:rPr>
          <w:rFonts w:ascii="Arial" w:hAnsi="Arial" w:cs="Arial"/>
          <w:sz w:val="22"/>
          <w:szCs w:val="22"/>
        </w:rPr>
        <w:t>) 20</w:t>
      </w:r>
      <w:r>
        <w:rPr>
          <w:rFonts w:ascii="Arial" w:hAnsi="Arial" w:cs="Arial"/>
          <w:sz w:val="22"/>
          <w:szCs w:val="22"/>
        </w:rPr>
        <w:t>22</w:t>
      </w:r>
      <w:r w:rsidRPr="00CC007D">
        <w:rPr>
          <w:rFonts w:ascii="Arial" w:hAnsi="Arial" w:cs="Arial"/>
          <w:sz w:val="22"/>
          <w:szCs w:val="22"/>
        </w:rPr>
        <w:t xml:space="preserve"> Integrated Resource Plan</w:t>
      </w:r>
      <w:r>
        <w:rPr>
          <w:rFonts w:ascii="Arial" w:hAnsi="Arial" w:cs="Arial"/>
          <w:sz w:val="22"/>
          <w:szCs w:val="22"/>
        </w:rPr>
        <w:t xml:space="preserve"> in </w:t>
      </w:r>
      <w:r w:rsidRPr="00CC007D">
        <w:rPr>
          <w:rFonts w:ascii="Arial" w:hAnsi="Arial" w:cs="Arial"/>
          <w:sz w:val="22"/>
          <w:szCs w:val="22"/>
        </w:rPr>
        <w:t>Docket No. 4</w:t>
      </w:r>
      <w:r>
        <w:rPr>
          <w:rFonts w:ascii="Arial" w:hAnsi="Arial" w:cs="Arial"/>
          <w:sz w:val="22"/>
          <w:szCs w:val="22"/>
        </w:rPr>
        <w:t>4160,</w:t>
      </w:r>
      <w:r w:rsidRPr="004E4AD0">
        <w:rPr>
          <w:rFonts w:ascii="Arial" w:hAnsi="Arial" w:cs="Arial"/>
          <w:sz w:val="22"/>
          <w:szCs w:val="22"/>
        </w:rPr>
        <w:t xml:space="preserve"> is </w:t>
      </w:r>
      <w:r>
        <w:rPr>
          <w:rFonts w:ascii="Arial" w:hAnsi="Arial" w:cs="Arial"/>
          <w:sz w:val="22"/>
          <w:szCs w:val="22"/>
        </w:rPr>
        <w:t>the</w:t>
      </w:r>
      <w:r w:rsidRPr="004E4AD0">
        <w:rPr>
          <w:rFonts w:ascii="Arial" w:hAnsi="Arial" w:cs="Arial"/>
          <w:sz w:val="22"/>
          <w:szCs w:val="22"/>
        </w:rPr>
        <w:t xml:space="preserve"> Company</w:t>
      </w:r>
      <w:r w:rsidRPr="004E4AD0">
        <w:rPr>
          <w:rFonts w:ascii="Arial" w:hAnsi="Arial" w:cs="Arial" w:hint="eastAsia"/>
          <w:sz w:val="22"/>
          <w:szCs w:val="22"/>
        </w:rPr>
        <w:t>’</w:t>
      </w:r>
      <w:r w:rsidRPr="004E4AD0">
        <w:rPr>
          <w:rFonts w:ascii="Arial" w:hAnsi="Arial" w:cs="Arial"/>
          <w:sz w:val="22"/>
          <w:szCs w:val="22"/>
        </w:rPr>
        <w:t xml:space="preserve">s </w:t>
      </w:r>
      <w:r>
        <w:rPr>
          <w:rFonts w:ascii="Arial" w:hAnsi="Arial" w:cs="Arial"/>
          <w:sz w:val="22"/>
          <w:szCs w:val="22"/>
        </w:rPr>
        <w:t>Environmental Compliance Strategy 202</w:t>
      </w:r>
      <w:r w:rsidR="00D6352D"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 xml:space="preserve"> Update (“Report”).  </w:t>
      </w:r>
    </w:p>
    <w:p w14:paraId="28270471" w14:textId="77777777" w:rsidR="005732B5" w:rsidRDefault="005732B5" w:rsidP="005732B5">
      <w:pPr>
        <w:jc w:val="both"/>
        <w:rPr>
          <w:rFonts w:ascii="Arial" w:hAnsi="Arial" w:cs="Arial"/>
          <w:sz w:val="22"/>
          <w:szCs w:val="22"/>
        </w:rPr>
      </w:pPr>
    </w:p>
    <w:p w14:paraId="7BE22A28" w14:textId="022C8678" w:rsidR="005732B5" w:rsidRPr="001E1E1E" w:rsidRDefault="005732B5" w:rsidP="005732B5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This filing is being made</w:t>
      </w:r>
      <w:r w:rsidRPr="004E4AD0">
        <w:rPr>
          <w:rFonts w:ascii="Arial" w:hAnsi="Arial" w:cs="Arial"/>
          <w:sz w:val="22"/>
          <w:szCs w:val="22"/>
        </w:rPr>
        <w:t xml:space="preserve"> in accordance with the Commission</w:t>
      </w:r>
      <w:r w:rsidRPr="004E4AD0">
        <w:rPr>
          <w:rFonts w:ascii="Arial" w:hAnsi="Arial" w:cs="Arial" w:hint="eastAsia"/>
          <w:sz w:val="22"/>
          <w:szCs w:val="22"/>
        </w:rPr>
        <w:t>’</w:t>
      </w:r>
      <w:r w:rsidRPr="004E4AD0">
        <w:rPr>
          <w:rFonts w:ascii="Arial" w:hAnsi="Arial" w:cs="Arial"/>
          <w:sz w:val="22"/>
          <w:szCs w:val="22"/>
        </w:rPr>
        <w:t>s Alternative Electronic Filing Procedures issued on March 17, 2020.</w:t>
      </w:r>
      <w:r w:rsidR="00730B5C">
        <w:rPr>
          <w:rFonts w:ascii="Arial" w:hAnsi="Arial" w:cs="Arial"/>
          <w:sz w:val="22"/>
          <w:szCs w:val="22"/>
        </w:rPr>
        <w:t xml:space="preserve"> </w:t>
      </w:r>
      <w:r w:rsidRPr="004E4AD0">
        <w:rPr>
          <w:rFonts w:ascii="Arial" w:hAnsi="Arial" w:cs="Arial"/>
          <w:sz w:val="22"/>
          <w:szCs w:val="22"/>
        </w:rPr>
        <w:t>If you have any questions, please call Cheryl Johnson at 404-506-6837.</w:t>
      </w:r>
      <w:r>
        <w:rPr>
          <w:rFonts w:ascii="Arial" w:hAnsi="Arial" w:cs="Arial"/>
          <w:sz w:val="22"/>
          <w:szCs w:val="22"/>
        </w:rPr>
        <w:t xml:space="preserve"> </w:t>
      </w:r>
    </w:p>
    <w:p w14:paraId="2E7828D5" w14:textId="77777777" w:rsidR="005732B5" w:rsidRPr="001E1E1E" w:rsidRDefault="005732B5" w:rsidP="005732B5">
      <w:pPr>
        <w:rPr>
          <w:rFonts w:ascii="Arial" w:hAnsi="Arial" w:cs="Arial"/>
          <w:sz w:val="22"/>
          <w:szCs w:val="22"/>
        </w:rPr>
      </w:pPr>
    </w:p>
    <w:p w14:paraId="3E28B504" w14:textId="77777777" w:rsidR="00AD6BF6" w:rsidRDefault="00AD6BF6" w:rsidP="005732B5">
      <w:pPr>
        <w:rPr>
          <w:rFonts w:ascii="Arial" w:hAnsi="Arial" w:cs="Arial"/>
          <w:sz w:val="22"/>
          <w:szCs w:val="22"/>
        </w:rPr>
      </w:pPr>
    </w:p>
    <w:p w14:paraId="52C34739" w14:textId="4CE311A5" w:rsidR="005732B5" w:rsidRPr="001E1E1E" w:rsidRDefault="005732B5" w:rsidP="005732B5">
      <w:pPr>
        <w:rPr>
          <w:rFonts w:ascii="Arial" w:hAnsi="Arial" w:cs="Arial"/>
          <w:sz w:val="22"/>
          <w:szCs w:val="22"/>
        </w:rPr>
      </w:pPr>
      <w:r w:rsidRPr="001E1E1E">
        <w:rPr>
          <w:rFonts w:ascii="Arial" w:hAnsi="Arial" w:cs="Arial"/>
          <w:sz w:val="22"/>
          <w:szCs w:val="22"/>
        </w:rPr>
        <w:t>Sincerely,</w:t>
      </w:r>
    </w:p>
    <w:p w14:paraId="2890395D" w14:textId="77777777" w:rsidR="005732B5" w:rsidRPr="001E1E1E" w:rsidRDefault="005732B5" w:rsidP="005732B5">
      <w:pPr>
        <w:rPr>
          <w:rFonts w:ascii="Arial" w:hAnsi="Arial" w:cs="Arial"/>
          <w:sz w:val="22"/>
          <w:szCs w:val="22"/>
        </w:rPr>
      </w:pPr>
    </w:p>
    <w:p w14:paraId="3FF56E97" w14:textId="5E611157" w:rsidR="005732B5" w:rsidRPr="001E1E1E" w:rsidRDefault="00AD6BF6" w:rsidP="005732B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/s/ Kelley Balkcom</w:t>
      </w:r>
    </w:p>
    <w:p w14:paraId="45A06D79" w14:textId="77777777" w:rsidR="005732B5" w:rsidRPr="001E1E1E" w:rsidRDefault="005732B5" w:rsidP="005732B5">
      <w:pPr>
        <w:rPr>
          <w:rFonts w:ascii="Arial" w:hAnsi="Arial" w:cs="Arial"/>
          <w:sz w:val="22"/>
          <w:szCs w:val="22"/>
        </w:rPr>
      </w:pPr>
    </w:p>
    <w:p w14:paraId="369493E6" w14:textId="77777777" w:rsidR="005732B5" w:rsidRDefault="005732B5" w:rsidP="005732B5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rFonts w:ascii="Arial" w:hAnsi="Arial" w:cs="Arial"/>
          <w:color w:val="000000"/>
          <w:sz w:val="22"/>
          <w:szCs w:val="22"/>
        </w:rPr>
        <w:t>Kelley Balkcom</w:t>
      </w:r>
      <w:r>
        <w:rPr>
          <w:rStyle w:val="eop"/>
          <w:rFonts w:ascii="Arial" w:hAnsi="Arial" w:cs="Arial"/>
          <w:color w:val="000000"/>
          <w:sz w:val="22"/>
          <w:szCs w:val="22"/>
        </w:rPr>
        <w:t> </w:t>
      </w:r>
    </w:p>
    <w:p w14:paraId="7CFAA954" w14:textId="77777777" w:rsidR="005732B5" w:rsidRDefault="005732B5" w:rsidP="005732B5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rFonts w:ascii="Arial" w:hAnsi="Arial" w:cs="Arial"/>
          <w:color w:val="000000"/>
          <w:sz w:val="22"/>
          <w:szCs w:val="22"/>
        </w:rPr>
        <w:t>Director, Regulatory Affairs</w:t>
      </w:r>
      <w:r>
        <w:rPr>
          <w:rStyle w:val="eop"/>
          <w:rFonts w:ascii="Arial" w:hAnsi="Arial" w:cs="Arial"/>
          <w:color w:val="000000"/>
          <w:sz w:val="22"/>
          <w:szCs w:val="22"/>
        </w:rPr>
        <w:t> </w:t>
      </w:r>
    </w:p>
    <w:p w14:paraId="373F065C" w14:textId="77777777" w:rsidR="005732B5" w:rsidRDefault="005732B5" w:rsidP="005732B5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rFonts w:ascii="Arial" w:hAnsi="Arial" w:cs="Arial"/>
          <w:color w:val="000000"/>
          <w:sz w:val="22"/>
          <w:szCs w:val="22"/>
        </w:rPr>
        <w:t>Georgia Power Company</w:t>
      </w:r>
      <w:r>
        <w:rPr>
          <w:rStyle w:val="eop"/>
          <w:rFonts w:ascii="Arial" w:hAnsi="Arial" w:cs="Arial"/>
          <w:color w:val="000000"/>
          <w:sz w:val="22"/>
          <w:szCs w:val="22"/>
        </w:rPr>
        <w:t> </w:t>
      </w:r>
    </w:p>
    <w:p w14:paraId="07E3C13B" w14:textId="77777777" w:rsidR="005732B5" w:rsidRPr="001E1E1E" w:rsidRDefault="005732B5" w:rsidP="005732B5">
      <w:pPr>
        <w:rPr>
          <w:rFonts w:ascii="Arial" w:hAnsi="Arial" w:cs="Arial"/>
          <w:sz w:val="22"/>
          <w:szCs w:val="22"/>
        </w:rPr>
      </w:pPr>
    </w:p>
    <w:p w14:paraId="4778A4B0" w14:textId="77777777" w:rsidR="005732B5" w:rsidRPr="001E1E1E" w:rsidRDefault="005732B5" w:rsidP="005732B5">
      <w:pPr>
        <w:rPr>
          <w:rFonts w:ascii="Arial" w:hAnsi="Arial" w:cs="Arial"/>
          <w:sz w:val="22"/>
          <w:szCs w:val="22"/>
        </w:rPr>
      </w:pPr>
      <w:r w:rsidRPr="001E1E1E">
        <w:rPr>
          <w:rFonts w:ascii="Arial" w:hAnsi="Arial" w:cs="Arial"/>
          <w:sz w:val="22"/>
          <w:szCs w:val="22"/>
        </w:rPr>
        <w:t>Enclosures</w:t>
      </w:r>
    </w:p>
    <w:p w14:paraId="7A52CCE0" w14:textId="77777777" w:rsidR="005732B5" w:rsidRPr="001E1E1E" w:rsidRDefault="005732B5" w:rsidP="005732B5">
      <w:pPr>
        <w:rPr>
          <w:rFonts w:ascii="Arial" w:hAnsi="Arial" w:cs="Arial"/>
          <w:sz w:val="22"/>
          <w:szCs w:val="22"/>
        </w:rPr>
      </w:pPr>
    </w:p>
    <w:p w14:paraId="532738C0" w14:textId="77777777" w:rsidR="00126470" w:rsidRDefault="00126470"/>
    <w:sectPr w:rsidR="00126470" w:rsidSect="0088370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2880" w:right="1800" w:bottom="1440" w:left="172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40F06C" w14:textId="77777777" w:rsidR="005732B5" w:rsidRDefault="005732B5" w:rsidP="005732B5">
      <w:r>
        <w:separator/>
      </w:r>
    </w:p>
  </w:endnote>
  <w:endnote w:type="continuationSeparator" w:id="0">
    <w:p w14:paraId="706610D4" w14:textId="77777777" w:rsidR="005732B5" w:rsidRDefault="005732B5" w:rsidP="005732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B4401" w14:textId="77777777" w:rsidR="00AD6BF6" w:rsidRDefault="00AD6B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BE28B" w14:textId="77777777" w:rsidR="00126470" w:rsidRDefault="00126470" w:rsidP="00CC007D">
    <w:pPr>
      <w:pStyle w:val="Footer"/>
      <w:spacing w:line="200" w:lineRule="exac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4DC81" w14:textId="77777777" w:rsidR="00AD6BF6" w:rsidRDefault="00AD6B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B8ED53" w14:textId="77777777" w:rsidR="005732B5" w:rsidRDefault="005732B5" w:rsidP="005732B5">
      <w:r>
        <w:separator/>
      </w:r>
    </w:p>
  </w:footnote>
  <w:footnote w:type="continuationSeparator" w:id="0">
    <w:p w14:paraId="50D3C269" w14:textId="77777777" w:rsidR="005732B5" w:rsidRDefault="005732B5" w:rsidP="005732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A09A1" w14:textId="77777777" w:rsidR="00AD6BF6" w:rsidRDefault="00AD6BF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4AC8D" w14:textId="77777777" w:rsidR="00AD6BF6" w:rsidRDefault="00AD6BF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741CC" w14:textId="77777777" w:rsidR="00AD6BF6" w:rsidRDefault="00AD6BF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32B5"/>
    <w:rsid w:val="00021306"/>
    <w:rsid w:val="00126470"/>
    <w:rsid w:val="00275FAF"/>
    <w:rsid w:val="002C2312"/>
    <w:rsid w:val="00335ECE"/>
    <w:rsid w:val="005732B5"/>
    <w:rsid w:val="00730B5C"/>
    <w:rsid w:val="0078258E"/>
    <w:rsid w:val="00824D8F"/>
    <w:rsid w:val="00A8257C"/>
    <w:rsid w:val="00AD6BF6"/>
    <w:rsid w:val="00C16D8C"/>
    <w:rsid w:val="00CA56D8"/>
    <w:rsid w:val="00CB3E5F"/>
    <w:rsid w:val="00D6352D"/>
    <w:rsid w:val="00D92D16"/>
    <w:rsid w:val="00EA4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13F8F4D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32B5"/>
    <w:pPr>
      <w:spacing w:after="0" w:line="240" w:lineRule="auto"/>
    </w:pPr>
    <w:rPr>
      <w:rFonts w:ascii="Arial MT" w:eastAsia="Times New Roman" w:hAnsi="Arial MT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AD6BF6"/>
    <w:pPr>
      <w:spacing w:line="210" w:lineRule="exact"/>
      <w:outlineLvl w:val="0"/>
    </w:pPr>
    <w:rPr>
      <w:rFonts w:ascii="Arial" w:eastAsiaTheme="minorEastAsia" w:hAnsi="Arial" w:cstheme="minorBidi"/>
      <w:color w:val="1C2156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5732B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5732B5"/>
    <w:rPr>
      <w:rFonts w:ascii="Arial MT" w:eastAsia="Times New Roman" w:hAnsi="Arial MT" w:cs="Times New Roman"/>
      <w:sz w:val="24"/>
      <w:szCs w:val="20"/>
    </w:rPr>
  </w:style>
  <w:style w:type="paragraph" w:styleId="Footer">
    <w:name w:val="footer"/>
    <w:basedOn w:val="Normal"/>
    <w:link w:val="FooterChar"/>
    <w:rsid w:val="005732B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5732B5"/>
    <w:rPr>
      <w:rFonts w:ascii="Arial MT" w:eastAsia="Times New Roman" w:hAnsi="Arial MT" w:cs="Times New Roman"/>
      <w:sz w:val="24"/>
      <w:szCs w:val="20"/>
    </w:rPr>
  </w:style>
  <w:style w:type="paragraph" w:customStyle="1" w:styleId="paragraph">
    <w:name w:val="paragraph"/>
    <w:basedOn w:val="Normal"/>
    <w:rsid w:val="005732B5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customStyle="1" w:styleId="normaltextrun">
    <w:name w:val="normaltextrun"/>
    <w:basedOn w:val="DefaultParagraphFont"/>
    <w:rsid w:val="005732B5"/>
  </w:style>
  <w:style w:type="character" w:customStyle="1" w:styleId="eop">
    <w:name w:val="eop"/>
    <w:basedOn w:val="DefaultParagraphFont"/>
    <w:rsid w:val="005732B5"/>
  </w:style>
  <w:style w:type="character" w:customStyle="1" w:styleId="Heading1Char">
    <w:name w:val="Heading 1 Char"/>
    <w:basedOn w:val="DefaultParagraphFont"/>
    <w:link w:val="Heading1"/>
    <w:uiPriority w:val="9"/>
    <w:rsid w:val="00AD6BF6"/>
    <w:rPr>
      <w:rFonts w:ascii="Arial" w:eastAsiaTheme="minorEastAsia" w:hAnsi="Arial"/>
      <w:color w:val="1C2156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3351373-2b59-4a46-949d-f42afd8cf7c2" xsi:nil="true"/>
    <lcf76f155ced4ddcb4097134ff3c332f xmlns="dbb1c14e-6f88-4f08-b9be-6d5ea660186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5A4B5CB417AEA47908DA5DD0D74F12F" ma:contentTypeVersion="17" ma:contentTypeDescription="Create a new document." ma:contentTypeScope="" ma:versionID="1e419b62256ee513d5b824d007b9dba0">
  <xsd:schema xmlns:xsd="http://www.w3.org/2001/XMLSchema" xmlns:xs="http://www.w3.org/2001/XMLSchema" xmlns:p="http://schemas.microsoft.com/office/2006/metadata/properties" xmlns:ns2="dbb1c14e-6f88-4f08-b9be-6d5ea660186d" xmlns:ns3="02ffb985-b589-46d0-b545-c34e5796383b" xmlns:ns4="f3351373-2b59-4a46-949d-f42afd8cf7c2" targetNamespace="http://schemas.microsoft.com/office/2006/metadata/properties" ma:root="true" ma:fieldsID="55ffd42c5cccd44a9b5e2f8893e1830f" ns2:_="" ns3:_="" ns4:_="">
    <xsd:import namespace="dbb1c14e-6f88-4f08-b9be-6d5ea660186d"/>
    <xsd:import namespace="02ffb985-b589-46d0-b545-c34e5796383b"/>
    <xsd:import namespace="f3351373-2b59-4a46-949d-f42afd8cf7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b1c14e-6f88-4f08-b9be-6d5ea66018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dcc0b944-1297-42fa-b789-cd23fa32fe0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ffb985-b589-46d0-b545-c34e5796383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351373-2b59-4a46-949d-f42afd8cf7c2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68f05628-51ce-482d-ba12-8429ab083817}" ma:internalName="TaxCatchAll" ma:showField="CatchAllData" ma:web="02ffb985-b589-46d0-b545-c34e579638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9CDD96D-1C9C-4B61-8584-15AAC9F214EF}">
  <ds:schemaRefs>
    <ds:schemaRef ds:uri="http://purl.org/dc/elements/1.1/"/>
    <ds:schemaRef ds:uri="http://purl.org/dc/dcmitype/"/>
    <ds:schemaRef ds:uri="f3351373-2b59-4a46-949d-f42afd8cf7c2"/>
    <ds:schemaRef ds:uri="http://purl.org/dc/terms/"/>
    <ds:schemaRef ds:uri="http://schemas.microsoft.com/office/2006/metadata/properties"/>
    <ds:schemaRef ds:uri="dbb1c14e-6f88-4f08-b9be-6d5ea660186d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02ffb985-b589-46d0-b545-c34e5796383b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CA47FBC3-FB29-4F7A-A141-A404411C22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5C1DA7-A629-44A4-961E-33550ADB94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b1c14e-6f88-4f08-b9be-6d5ea660186d"/>
    <ds:schemaRef ds:uri="02ffb985-b589-46d0-b545-c34e5796383b"/>
    <ds:schemaRef ds:uri="f3351373-2b59-4a46-949d-f42afd8cf7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759</Characters>
  <Application>Microsoft Office Word</Application>
  <DocSecurity>2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2024-03-28T19:56:00Z</dcterms:created>
  <dcterms:modified xsi:type="dcterms:W3CDTF">2024-03-29T13:45:00Z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d3826ce-7c18-471d-9596-93de5bae332e_Enabled">
    <vt:lpwstr>true</vt:lpwstr>
  </property>
  <property fmtid="{D5CDD505-2E9C-101B-9397-08002B2CF9AE}" pid="3" name="MSIP_Label_ed3826ce-7c18-471d-9596-93de5bae332e_SetDate">
    <vt:lpwstr>2023-03-31T15:02:21Z</vt:lpwstr>
  </property>
  <property fmtid="{D5CDD505-2E9C-101B-9397-08002B2CF9AE}" pid="4" name="MSIP_Label_ed3826ce-7c18-471d-9596-93de5bae332e_Method">
    <vt:lpwstr>Standard</vt:lpwstr>
  </property>
  <property fmtid="{D5CDD505-2E9C-101B-9397-08002B2CF9AE}" pid="5" name="MSIP_Label_ed3826ce-7c18-471d-9596-93de5bae332e_Name">
    <vt:lpwstr>Internal</vt:lpwstr>
  </property>
  <property fmtid="{D5CDD505-2E9C-101B-9397-08002B2CF9AE}" pid="6" name="MSIP_Label_ed3826ce-7c18-471d-9596-93de5bae332e_SiteId">
    <vt:lpwstr>c0a02e2d-1186-410a-8895-0a4a252ebf17</vt:lpwstr>
  </property>
  <property fmtid="{D5CDD505-2E9C-101B-9397-08002B2CF9AE}" pid="7" name="MSIP_Label_ed3826ce-7c18-471d-9596-93de5bae332e_ActionId">
    <vt:lpwstr>ebca8caf-ec18-4204-9d9e-54131dfd4015</vt:lpwstr>
  </property>
  <property fmtid="{D5CDD505-2E9C-101B-9397-08002B2CF9AE}" pid="8" name="MSIP_Label_ed3826ce-7c18-471d-9596-93de5bae332e_ContentBits">
    <vt:lpwstr>0</vt:lpwstr>
  </property>
  <property fmtid="{D5CDD505-2E9C-101B-9397-08002B2CF9AE}" pid="9" name="ContentTypeId">
    <vt:lpwstr>0x01010065A4B5CB417AEA47908DA5DD0D74F12F</vt:lpwstr>
  </property>
  <property fmtid="{D5CDD505-2E9C-101B-9397-08002B2CF9AE}" pid="10" name="MediaServiceImageTags">
    <vt:lpwstr/>
  </property>
  <property fmtid="{D5CDD505-2E9C-101B-9397-08002B2CF9AE}" pid="11" name="_MarkAsFinal">
    <vt:bool>true</vt:bool>
  </property>
</Properties>
</file>